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F2" w:rsidRDefault="001F03F2" w:rsidP="000B334E">
      <w:pPr>
        <w:ind w:firstLine="709"/>
        <w:jc w:val="center"/>
        <w:rPr>
          <w:b/>
          <w:caps/>
        </w:rPr>
      </w:pPr>
      <w:r>
        <w:rPr>
          <w:b/>
          <w:caps/>
        </w:rPr>
        <w:t>Университет за национално и световно стопанство – София</w:t>
      </w:r>
    </w:p>
    <w:p w:rsidR="001F03F2" w:rsidRDefault="001F03F2" w:rsidP="001F03F2">
      <w:pPr>
        <w:rPr>
          <w:caps/>
        </w:rPr>
      </w:pPr>
      <w:r>
        <w:rPr>
          <w:caps/>
        </w:rPr>
        <w:t>______________________________________________________________________</w:t>
      </w:r>
    </w:p>
    <w:p w:rsidR="000B334E" w:rsidRDefault="000B334E" w:rsidP="001F03F2">
      <w:pPr>
        <w:ind w:firstLine="709"/>
        <w:jc w:val="center"/>
        <w:rPr>
          <w:b/>
        </w:rPr>
      </w:pPr>
    </w:p>
    <w:p w:rsidR="001F03F2" w:rsidRDefault="001F03F2" w:rsidP="001F03F2">
      <w:pPr>
        <w:ind w:firstLine="709"/>
        <w:jc w:val="center"/>
        <w:rPr>
          <w:b/>
        </w:rPr>
      </w:pPr>
      <w:r>
        <w:rPr>
          <w:b/>
        </w:rPr>
        <w:t>В  Ъ  П  Р  О  С  Н  И  К</w:t>
      </w:r>
    </w:p>
    <w:p w:rsidR="001F03F2" w:rsidRDefault="001F03F2" w:rsidP="001F03F2">
      <w:pPr>
        <w:ind w:firstLine="709"/>
        <w:jc w:val="center"/>
        <w:rPr>
          <w:b/>
        </w:rPr>
      </w:pPr>
      <w:r>
        <w:rPr>
          <w:b/>
        </w:rPr>
        <w:t>по</w:t>
      </w:r>
    </w:p>
    <w:p w:rsidR="001F03F2" w:rsidRDefault="001F03F2" w:rsidP="001F03F2">
      <w:pPr>
        <w:ind w:firstLine="709"/>
        <w:jc w:val="center"/>
        <w:rPr>
          <w:b/>
        </w:rPr>
      </w:pPr>
      <w:r>
        <w:rPr>
          <w:b/>
        </w:rPr>
        <w:t>„ИНОВАЦИИ”</w:t>
      </w:r>
    </w:p>
    <w:p w:rsidR="001F03F2" w:rsidRDefault="001F03F2" w:rsidP="001F03F2">
      <w:pPr>
        <w:ind w:firstLine="709"/>
        <w:jc w:val="center"/>
      </w:pPr>
    </w:p>
    <w:p w:rsidR="001F03F2" w:rsidRDefault="001F03F2" w:rsidP="001F03F2">
      <w:pPr>
        <w:ind w:firstLine="709"/>
        <w:jc w:val="both"/>
        <w:rPr>
          <w:b/>
        </w:rPr>
      </w:pPr>
      <w:r>
        <w:rPr>
          <w:b/>
        </w:rPr>
        <w:t xml:space="preserve"> проф. д.</w:t>
      </w:r>
      <w:proofErr w:type="spellStart"/>
      <w:r>
        <w:rPr>
          <w:b/>
        </w:rPr>
        <w:t>ик</w:t>
      </w:r>
      <w:proofErr w:type="spellEnd"/>
      <w:r>
        <w:rPr>
          <w:b/>
        </w:rPr>
        <w:t>.н. Иван Георгиев</w:t>
      </w:r>
    </w:p>
    <w:p w:rsidR="001F03F2" w:rsidRDefault="00DC3BBA" w:rsidP="001F03F2">
      <w:pPr>
        <w:ind w:firstLine="709"/>
        <w:jc w:val="both"/>
        <w:rPr>
          <w:b/>
        </w:rPr>
      </w:pPr>
      <w:r>
        <w:rPr>
          <w:b/>
        </w:rPr>
        <w:t xml:space="preserve"> доц</w:t>
      </w:r>
      <w:r w:rsidR="001F03F2">
        <w:rPr>
          <w:b/>
        </w:rPr>
        <w:t>. д-р  Димитър Благоев</w:t>
      </w:r>
    </w:p>
    <w:p w:rsidR="001F03F2" w:rsidRDefault="001F03F2" w:rsidP="001F03F2">
      <w:pPr>
        <w:ind w:firstLine="709"/>
        <w:jc w:val="both"/>
      </w:pPr>
    </w:p>
    <w:p w:rsidR="001F03F2" w:rsidRDefault="001F03F2" w:rsidP="001F03F2">
      <w:pPr>
        <w:ind w:firstLine="709"/>
        <w:jc w:val="both"/>
      </w:pPr>
      <w:r>
        <w:t>1.  Същност и класификация на иновациите. Връзка на иновациите с другите фактори на производството.</w:t>
      </w:r>
    </w:p>
    <w:p w:rsidR="001F03F2" w:rsidRDefault="001F03F2" w:rsidP="001F03F2">
      <w:pPr>
        <w:ind w:firstLine="709"/>
        <w:jc w:val="both"/>
        <w:rPr>
          <w:lang w:val="en-US"/>
        </w:rPr>
      </w:pPr>
      <w:r>
        <w:t>2. Особености на иновациите в различните сектори на икономиката: индустриално производство, селско стопанство, кооперативен сектор, търговия, финанси и др.</w:t>
      </w:r>
    </w:p>
    <w:p w:rsidR="001F03F2" w:rsidRDefault="001F03F2" w:rsidP="001F03F2">
      <w:pPr>
        <w:ind w:firstLine="709"/>
        <w:jc w:val="both"/>
      </w:pPr>
      <w:r>
        <w:rPr>
          <w:lang w:val="en-US"/>
        </w:rPr>
        <w:t>3</w:t>
      </w:r>
      <w:r>
        <w:t xml:space="preserve">. Иновационни модели на фирмата: първа до пета генерация. Модел на Робърт </w:t>
      </w:r>
      <w:proofErr w:type="spellStart"/>
      <w:r>
        <w:t>Купър</w:t>
      </w:r>
      <w:proofErr w:type="spellEnd"/>
      <w:r>
        <w:t xml:space="preserve">. Модел на </w:t>
      </w:r>
      <w:proofErr w:type="spellStart"/>
      <w:r>
        <w:t>Уилрайт</w:t>
      </w:r>
      <w:proofErr w:type="spellEnd"/>
      <w:r>
        <w:t xml:space="preserve"> и Кларк.</w:t>
      </w:r>
    </w:p>
    <w:p w:rsidR="001F03F2" w:rsidRDefault="001F03F2" w:rsidP="001F03F2">
      <w:pPr>
        <w:ind w:firstLine="709"/>
        <w:jc w:val="both"/>
      </w:pPr>
      <w:r>
        <w:t>4. Модел на отворена иновация. Модел на потребителска иновация. Опции при избор на иновационен модел на фирмата.</w:t>
      </w:r>
    </w:p>
    <w:p w:rsidR="001F03F2" w:rsidRDefault="001F03F2" w:rsidP="001F03F2">
      <w:pPr>
        <w:ind w:firstLine="709"/>
        <w:jc w:val="both"/>
      </w:pPr>
      <w:r>
        <w:t>5. Иновационен процес от гл.т. на фирмата като цяло – същност, фази, съвременни тенденции.</w:t>
      </w:r>
    </w:p>
    <w:p w:rsidR="001F03F2" w:rsidRDefault="001F03F2" w:rsidP="001F03F2">
      <w:pPr>
        <w:ind w:firstLine="709"/>
        <w:jc w:val="both"/>
      </w:pPr>
      <w:r>
        <w:t>6. Технологичен трансфер – същност, търговски и нетърговски форми на трансфер.</w:t>
      </w:r>
    </w:p>
    <w:p w:rsidR="001F03F2" w:rsidRDefault="001F03F2" w:rsidP="001F03F2">
      <w:pPr>
        <w:ind w:firstLine="709"/>
        <w:jc w:val="both"/>
      </w:pPr>
      <w:r>
        <w:t>7. Дифузия на иновациите – същност, предпоставки, основни подходи и модели.</w:t>
      </w:r>
    </w:p>
    <w:p w:rsidR="001F03F2" w:rsidRDefault="001F03F2" w:rsidP="001F03F2">
      <w:pPr>
        <w:ind w:firstLine="709"/>
        <w:jc w:val="both"/>
      </w:pPr>
      <w:r>
        <w:t xml:space="preserve">8. Концепцията за жизнения цикъл в мениджмънта на иновациите. Жизнен цикъл на продуктите, технологиите и търсенето. </w:t>
      </w:r>
    </w:p>
    <w:p w:rsidR="001F03F2" w:rsidRDefault="001F03F2" w:rsidP="001F03F2">
      <w:pPr>
        <w:ind w:firstLine="709"/>
        <w:jc w:val="both"/>
      </w:pPr>
      <w:r>
        <w:t>9. Изп</w:t>
      </w:r>
      <w:r w:rsidR="00DC3BBA">
        <w:t>олз</w:t>
      </w:r>
      <w:r>
        <w:t>ване на концепцията за жизнения цикъл за решаване на конкретни задачи на иновационния мениджмънт.</w:t>
      </w:r>
    </w:p>
    <w:p w:rsidR="001F03F2" w:rsidRDefault="00DC3BBA" w:rsidP="001F03F2">
      <w:pPr>
        <w:ind w:firstLine="709"/>
        <w:jc w:val="both"/>
      </w:pPr>
      <w:r>
        <w:t>10. Използ</w:t>
      </w:r>
      <w:r w:rsidR="001F03F2">
        <w:t xml:space="preserve">ване на </w:t>
      </w:r>
      <w:proofErr w:type="spellStart"/>
      <w:r w:rsidR="001F03F2">
        <w:t>портфейлни</w:t>
      </w:r>
      <w:proofErr w:type="spellEnd"/>
      <w:r w:rsidR="001F03F2">
        <w:t xml:space="preserve"> матрици в мениджмънта на иновациите. Матрица на БКГ „растеж/пазарен дял” – същност, техника на построяване, препоръки за действия по сектори от матрицата (по видове продукти). </w:t>
      </w:r>
    </w:p>
    <w:p w:rsidR="001F03F2" w:rsidRDefault="001F03F2" w:rsidP="001F03F2">
      <w:pPr>
        <w:ind w:firstLine="709"/>
        <w:jc w:val="both"/>
      </w:pPr>
      <w:r>
        <w:t>11. Иновационни стратегии на фирмата – същност и класификация. Роля на иновационната стратегия за създаване на конкурентни предимства на бизнес организациите. Стратегии за преодоляване на технологичното изоставане от конкурентите. Иновационни стратегии на високотехнологичните фирми.</w:t>
      </w:r>
    </w:p>
    <w:p w:rsidR="001F03F2" w:rsidRDefault="001F03F2" w:rsidP="001F03F2">
      <w:pPr>
        <w:ind w:firstLine="709"/>
        <w:jc w:val="both"/>
      </w:pPr>
      <w:r>
        <w:t>12. Разработване на иновационна стратегия на фирмата – определящи фактори, варианти на стратегията, описание (характеристики) на стратегията, оценяване и избор на иновационна стратегия.</w:t>
      </w:r>
    </w:p>
    <w:p w:rsidR="001F03F2" w:rsidRDefault="001F03F2" w:rsidP="001F03F2">
      <w:pPr>
        <w:ind w:firstLine="709"/>
        <w:jc w:val="both"/>
      </w:pPr>
      <w:r>
        <w:t>13. Планиране на иновационния процес. Концепцията за управление на знанията. Процедура за разработване на иновационен план на фирмата. Технологично прогнозиране. Технологичен одит.</w:t>
      </w:r>
    </w:p>
    <w:p w:rsidR="001F03F2" w:rsidRDefault="001F03F2" w:rsidP="001F03F2">
      <w:pPr>
        <w:ind w:firstLine="709"/>
        <w:jc w:val="both"/>
      </w:pPr>
      <w:r>
        <w:t xml:space="preserve">14. Търсене, дефиниране и оценяване на идеи за иновации. </w:t>
      </w:r>
    </w:p>
    <w:p w:rsidR="001F03F2" w:rsidRDefault="001F03F2" w:rsidP="001F03F2">
      <w:pPr>
        <w:ind w:firstLine="709"/>
        <w:jc w:val="both"/>
      </w:pPr>
      <w:r>
        <w:t>15. Оценяване  на иновационни проекти.</w:t>
      </w:r>
    </w:p>
    <w:p w:rsidR="001F03F2" w:rsidRDefault="001F03F2" w:rsidP="001F03F2">
      <w:pPr>
        <w:ind w:firstLine="709"/>
        <w:jc w:val="both"/>
      </w:pPr>
      <w:r>
        <w:t>16. Изпълнение на иновационните проекти – планиране, организиране, координиране и контрол, критични точки.</w:t>
      </w:r>
    </w:p>
    <w:p w:rsidR="001F03F2" w:rsidRDefault="001F03F2" w:rsidP="001F03F2">
      <w:pPr>
        <w:ind w:firstLine="709"/>
        <w:jc w:val="both"/>
      </w:pPr>
      <w:r>
        <w:t>17. Разработване на проекти за нови продукти.</w:t>
      </w:r>
    </w:p>
    <w:p w:rsidR="001F03F2" w:rsidRDefault="001F03F2" w:rsidP="001F03F2">
      <w:pPr>
        <w:ind w:firstLine="709"/>
        <w:jc w:val="both"/>
      </w:pPr>
      <w:r>
        <w:t>18. Организация на иновационния процес – форми на организация,  структури, информационна база, механизми на коопериране и сътрудничество с външни организации.</w:t>
      </w:r>
    </w:p>
    <w:p w:rsidR="001F03F2" w:rsidRDefault="001F03F2" w:rsidP="001F03F2">
      <w:pPr>
        <w:ind w:firstLine="709"/>
        <w:jc w:val="both"/>
      </w:pPr>
      <w:r>
        <w:lastRenderedPageBreak/>
        <w:t>19. Финансиране на иновационната дейност на бизнес организациите. Вътрешни и външни източници.  Особености на финансирането с рисков капитал.</w:t>
      </w:r>
    </w:p>
    <w:p w:rsidR="001F03F2" w:rsidRDefault="001F03F2" w:rsidP="001F03F2">
      <w:pPr>
        <w:ind w:firstLine="709"/>
        <w:jc w:val="both"/>
      </w:pPr>
      <w:r>
        <w:t>20. Обновяване чрез лизинг.</w:t>
      </w:r>
    </w:p>
    <w:p w:rsidR="001F03F2" w:rsidRDefault="001F03F2" w:rsidP="001F03F2">
      <w:pPr>
        <w:ind w:firstLine="709"/>
        <w:jc w:val="both"/>
      </w:pPr>
      <w:r>
        <w:t>21. Иновационна политика и стратегия на Европейския съюз (ЕС).- основни елементи и средства. Финансови измерения и инструменти на иновационната политика на ЕС в България: рамкови програми, оперативни програми и др. Ползи за българските фирми. Обобщена характеристика на националната политика в областта на научните изследвания и иновациите.</w:t>
      </w:r>
    </w:p>
    <w:p w:rsidR="001F03F2" w:rsidRDefault="001F03F2" w:rsidP="001F03F2">
      <w:pPr>
        <w:ind w:firstLine="709"/>
        <w:jc w:val="both"/>
      </w:pPr>
      <w:r>
        <w:t>22. Национална иновационна система (НИС) на България. Участници в НИС и връзки между тях. Законодателна основа на научната, технологичната и иновационната дейност. Организационна структура на НИС. Проблеми и резултати от изграждането на НИС. Значение на НИС за иновационната активност на фирмите.</w:t>
      </w:r>
    </w:p>
    <w:p w:rsidR="001F03F2" w:rsidRDefault="001F03F2" w:rsidP="001F03F2">
      <w:pPr>
        <w:ind w:firstLine="709"/>
        <w:jc w:val="both"/>
      </w:pPr>
      <w:r>
        <w:t xml:space="preserve">23. Организационни форми за стимулиране на иновациите: инкубатори, клъстери и мрежи, иновационни центрове и др. Роля на регионалните иновационни политика за създаване на иновационни мрежи и </w:t>
      </w:r>
      <w:proofErr w:type="spellStart"/>
      <w:r>
        <w:t>клъстъри</w:t>
      </w:r>
      <w:proofErr w:type="spellEnd"/>
      <w:r>
        <w:t>.</w:t>
      </w:r>
    </w:p>
    <w:p w:rsidR="001F03F2" w:rsidRDefault="001F03F2" w:rsidP="001F03F2">
      <w:pPr>
        <w:ind w:firstLine="709"/>
        <w:jc w:val="both"/>
      </w:pPr>
      <w:r>
        <w:t xml:space="preserve">24. Оценяване на иновационната дейност на фирмите. Показатели. </w:t>
      </w:r>
      <w:proofErr w:type="spellStart"/>
      <w:r>
        <w:t>Бенчмаркинг</w:t>
      </w:r>
      <w:proofErr w:type="spellEnd"/>
      <w:r>
        <w:t>. Иновационен “</w:t>
      </w:r>
      <w:r>
        <w:rPr>
          <w:lang w:val="en-US"/>
        </w:rPr>
        <w:t>scoreboard</w:t>
      </w:r>
      <w:r>
        <w:t>”.</w:t>
      </w:r>
    </w:p>
    <w:p w:rsidR="001F03F2" w:rsidRDefault="001F03F2" w:rsidP="001F03F2">
      <w:pPr>
        <w:ind w:firstLine="709"/>
        <w:jc w:val="both"/>
        <w:rPr>
          <w:lang w:val="en-US"/>
        </w:rPr>
      </w:pPr>
      <w:r>
        <w:t>25. Вътрешнофирмени и външни бариери пред иновациите – класификация, средства за преодоляване.</w:t>
      </w:r>
    </w:p>
    <w:p w:rsidR="001F03F2" w:rsidRDefault="001F03F2" w:rsidP="001F03F2">
      <w:pPr>
        <w:ind w:firstLine="709"/>
        <w:jc w:val="both"/>
      </w:pPr>
      <w:r>
        <w:rPr>
          <w:lang w:val="en-US"/>
        </w:rPr>
        <w:t>2</w:t>
      </w:r>
      <w:r>
        <w:t>6. Добри иновационни практики в чуждестранни и български фирми – съдържание, предпоставки и форми на трансфер.</w:t>
      </w:r>
    </w:p>
    <w:p w:rsidR="001F03F2" w:rsidRDefault="001F03F2" w:rsidP="001F03F2">
      <w:pPr>
        <w:ind w:firstLine="709"/>
        <w:jc w:val="both"/>
      </w:pPr>
    </w:p>
    <w:p w:rsidR="001F03F2" w:rsidRDefault="001F03F2" w:rsidP="001F03F2">
      <w:pPr>
        <w:ind w:firstLine="709"/>
        <w:jc w:val="center"/>
        <w:rPr>
          <w:b/>
        </w:rPr>
      </w:pPr>
      <w:r>
        <w:rPr>
          <w:b/>
        </w:rPr>
        <w:t>ЛИТЕРАТУРА:</w:t>
      </w:r>
    </w:p>
    <w:p w:rsidR="001F03F2" w:rsidRDefault="001F03F2" w:rsidP="001F03F2">
      <w:pPr>
        <w:jc w:val="center"/>
        <w:rPr>
          <w:b/>
        </w:rPr>
      </w:pPr>
      <w:r>
        <w:rPr>
          <w:b/>
        </w:rPr>
        <w:t>А. ОСНОВНА</w:t>
      </w:r>
    </w:p>
    <w:p w:rsidR="001F03F2" w:rsidRDefault="001F03F2" w:rsidP="001F03F2">
      <w:pPr>
        <w:ind w:firstLine="709"/>
        <w:jc w:val="both"/>
      </w:pPr>
      <w:r>
        <w:t>1. Лекции по дисциплината.</w:t>
      </w:r>
    </w:p>
    <w:p w:rsidR="001F03F2" w:rsidRDefault="001F03F2" w:rsidP="001F03F2">
      <w:pPr>
        <w:ind w:firstLine="709"/>
        <w:jc w:val="both"/>
        <w:rPr>
          <w:lang w:val="en-US"/>
        </w:rPr>
      </w:pPr>
      <w:r>
        <w:t xml:space="preserve">2. Георгиев, Ив. </w:t>
      </w:r>
      <w:proofErr w:type="spellStart"/>
      <w:r>
        <w:t>Цв</w:t>
      </w:r>
      <w:proofErr w:type="spellEnd"/>
      <w:r>
        <w:t xml:space="preserve">. Цветков, Д. Благоев, Мениджмънт на фирмените иновации и инвестиции, С., Издателски комплекс - УНСС, 2013. </w:t>
      </w:r>
    </w:p>
    <w:p w:rsidR="001F03F2" w:rsidRDefault="001F03F2" w:rsidP="001F03F2">
      <w:pPr>
        <w:ind w:firstLine="709"/>
        <w:jc w:val="both"/>
      </w:pPr>
      <w:r>
        <w:rPr>
          <w:lang w:val="ru-RU"/>
        </w:rPr>
        <w:t>3</w:t>
      </w:r>
      <w:r>
        <w:t>. Иновациите (Европейски, национални и регионални политики), С. Фондация “Приложни изследвания и комуникации”, 2008.</w:t>
      </w:r>
    </w:p>
    <w:p w:rsidR="001F03F2" w:rsidRDefault="001F03F2" w:rsidP="001F03F2">
      <w:pPr>
        <w:ind w:firstLine="709"/>
        <w:jc w:val="both"/>
      </w:pPr>
      <w:r>
        <w:t>4. Иновациите – политика и практика, С., Фондация “Приложни изследвания и комуникации”, 2004.</w:t>
      </w:r>
    </w:p>
    <w:p w:rsidR="001F03F2" w:rsidRDefault="001F03F2" w:rsidP="001F03F2">
      <w:pPr>
        <w:ind w:firstLine="709"/>
        <w:jc w:val="both"/>
      </w:pPr>
      <w:r>
        <w:t xml:space="preserve">5. Петров, М., </w:t>
      </w:r>
      <w:proofErr w:type="spellStart"/>
      <w:r>
        <w:t>М</w:t>
      </w:r>
      <w:proofErr w:type="spellEnd"/>
      <w:r>
        <w:t xml:space="preserve">. Славова, Иновации и международен бизнес, С., УНСС, 2005. </w:t>
      </w:r>
    </w:p>
    <w:p w:rsidR="001F03F2" w:rsidRDefault="001F03F2" w:rsidP="001F03F2">
      <w:pPr>
        <w:ind w:firstLine="709"/>
        <w:jc w:val="both"/>
      </w:pPr>
      <w:r>
        <w:t>6. Иновации.</w:t>
      </w:r>
      <w:proofErr w:type="spellStart"/>
      <w:r>
        <w:t>бг</w:t>
      </w:r>
      <w:proofErr w:type="spellEnd"/>
      <w:r>
        <w:t xml:space="preserve"> , Фондация „Приложни </w:t>
      </w:r>
      <w:r w:rsidR="000B334E">
        <w:t>изследвания и комуникации”, 2013</w:t>
      </w:r>
      <w:r>
        <w:t>.</w:t>
      </w:r>
    </w:p>
    <w:p w:rsidR="001F03F2" w:rsidRDefault="001F03F2" w:rsidP="001F03F2">
      <w:pPr>
        <w:ind w:firstLine="709"/>
        <w:jc w:val="center"/>
        <w:rPr>
          <w:b/>
        </w:rPr>
      </w:pPr>
      <w:r>
        <w:rPr>
          <w:b/>
        </w:rPr>
        <w:t>Б. ДОПЪЛНИТЕЛНА</w:t>
      </w:r>
    </w:p>
    <w:p w:rsidR="001F03F2" w:rsidRDefault="001F03F2" w:rsidP="001F03F2">
      <w:pPr>
        <w:ind w:firstLine="709"/>
        <w:jc w:val="both"/>
      </w:pPr>
      <w:r>
        <w:t>7. Бенев, Б., Мениджмънт на иновациите, С., ИК “БМ”, 1996.</w:t>
      </w:r>
    </w:p>
    <w:p w:rsidR="001F03F2" w:rsidRDefault="001F03F2" w:rsidP="001F03F2">
      <w:pPr>
        <w:ind w:firstLine="709"/>
        <w:jc w:val="both"/>
      </w:pPr>
      <w:r>
        <w:t>8. Борисов, Б. Интелектуалната собственост на индустриалната фирма, УИ”Стопанство”, С., 2005.</w:t>
      </w:r>
    </w:p>
    <w:p w:rsidR="001F03F2" w:rsidRDefault="001F03F2" w:rsidP="001F03F2">
      <w:pPr>
        <w:ind w:firstLine="709"/>
        <w:jc w:val="both"/>
      </w:pPr>
      <w:r>
        <w:t xml:space="preserve">9. Основни термини, </w:t>
      </w:r>
      <w:proofErr w:type="spellStart"/>
      <w:r>
        <w:t>използувани</w:t>
      </w:r>
      <w:proofErr w:type="spellEnd"/>
      <w:r>
        <w:t xml:space="preserve"> в учебния процес, Том І Икономика, Издателски комплекс – УНСС, 2011.</w:t>
      </w:r>
    </w:p>
    <w:p w:rsidR="001F03F2" w:rsidRDefault="001F03F2" w:rsidP="001F03F2">
      <w:pPr>
        <w:ind w:firstLine="709"/>
        <w:jc w:val="both"/>
      </w:pPr>
      <w:r>
        <w:t>10. Стоянов, Д., Стратегически маркетинг, С., УИ “Стопанство”, 1999.</w:t>
      </w:r>
    </w:p>
    <w:p w:rsidR="001F03F2" w:rsidRDefault="001F03F2" w:rsidP="001F03F2">
      <w:pPr>
        <w:ind w:firstLine="709"/>
        <w:jc w:val="both"/>
      </w:pPr>
      <w:r>
        <w:t xml:space="preserve">11. Цветков, </w:t>
      </w:r>
      <w:proofErr w:type="spellStart"/>
      <w:r>
        <w:t>Цв</w:t>
      </w:r>
      <w:proofErr w:type="spellEnd"/>
      <w:r>
        <w:t>., Иновации и инвестиции в отбраната, С., Стопанство, 2005.</w:t>
      </w:r>
    </w:p>
    <w:p w:rsidR="001F03F2" w:rsidRDefault="001F03F2" w:rsidP="001F03F2">
      <w:pPr>
        <w:ind w:firstLine="709"/>
        <w:jc w:val="both"/>
      </w:pPr>
      <w:r>
        <w:t xml:space="preserve">12. </w:t>
      </w:r>
      <w:proofErr w:type="spellStart"/>
      <w:r>
        <w:t>Chesbrough</w:t>
      </w:r>
      <w:proofErr w:type="spellEnd"/>
      <w:r>
        <w:t xml:space="preserve">, H.,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Imperative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Profiting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Technology,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Boston, </w:t>
      </w:r>
      <w:proofErr w:type="spellStart"/>
      <w:r>
        <w:t>Massachusetts</w:t>
      </w:r>
      <w:proofErr w:type="spellEnd"/>
      <w:r>
        <w:t>, 2003.</w:t>
      </w:r>
    </w:p>
    <w:p w:rsidR="001F03F2" w:rsidRDefault="001F03F2" w:rsidP="001F03F2">
      <w:pPr>
        <w:ind w:firstLine="709"/>
        <w:jc w:val="both"/>
      </w:pPr>
      <w:r>
        <w:t xml:space="preserve">13. </w:t>
      </w:r>
      <w:proofErr w:type="spellStart"/>
      <w:r>
        <w:t>Muir</w:t>
      </w:r>
      <w:proofErr w:type="spellEnd"/>
      <w:r>
        <w:t xml:space="preserve">, A. E., </w:t>
      </w:r>
      <w:proofErr w:type="spellStart"/>
      <w:r>
        <w:t>The</w:t>
      </w:r>
      <w:proofErr w:type="spellEnd"/>
      <w:r>
        <w:t xml:space="preserve"> Technology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Latham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proofErr w:type="spellStart"/>
      <w:r>
        <w:t>Latham</w:t>
      </w:r>
      <w:proofErr w:type="spellEnd"/>
      <w:r>
        <w:t xml:space="preserve">, New </w:t>
      </w:r>
      <w:proofErr w:type="spellStart"/>
      <w:r>
        <w:t>York</w:t>
      </w:r>
      <w:proofErr w:type="spellEnd"/>
      <w:r>
        <w:t>, 1997.</w:t>
      </w:r>
    </w:p>
    <w:p w:rsidR="001F03F2" w:rsidRDefault="001F03F2" w:rsidP="001F03F2">
      <w:pPr>
        <w:ind w:firstLine="709"/>
        <w:jc w:val="both"/>
      </w:pPr>
      <w:r>
        <w:t xml:space="preserve">14. </w:t>
      </w:r>
      <w:proofErr w:type="spellStart"/>
      <w:r>
        <w:t>Pearce</w:t>
      </w:r>
      <w:proofErr w:type="spellEnd"/>
      <w:r>
        <w:t xml:space="preserve"> II, J., R. </w:t>
      </w:r>
      <w:proofErr w:type="spellStart"/>
      <w:r>
        <w:t>Robinson</w:t>
      </w:r>
      <w:proofErr w:type="spellEnd"/>
      <w:r>
        <w:t xml:space="preserve">,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, IRWIN, 1988.</w:t>
      </w:r>
    </w:p>
    <w:p w:rsidR="001F03F2" w:rsidRDefault="001F03F2" w:rsidP="001F03F2">
      <w:pPr>
        <w:ind w:firstLine="709"/>
        <w:jc w:val="both"/>
      </w:pPr>
      <w:r>
        <w:t xml:space="preserve">15. </w:t>
      </w:r>
      <w:proofErr w:type="spellStart"/>
      <w:r>
        <w:t>Tidd</w:t>
      </w:r>
      <w:proofErr w:type="spellEnd"/>
      <w:r>
        <w:t xml:space="preserve">, J., </w:t>
      </w:r>
      <w:proofErr w:type="spellStart"/>
      <w:r>
        <w:t>J</w:t>
      </w:r>
      <w:proofErr w:type="spellEnd"/>
      <w:r>
        <w:t xml:space="preserve">. </w:t>
      </w:r>
      <w:proofErr w:type="spellStart"/>
      <w:r>
        <w:t>Bessant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: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, Market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John </w:t>
      </w:r>
      <w:proofErr w:type="spellStart"/>
      <w:r>
        <w:t>Wiley</w:t>
      </w:r>
      <w:proofErr w:type="spellEnd"/>
      <w:r>
        <w:t xml:space="preserve"> &amp; Sons, </w:t>
      </w:r>
      <w:proofErr w:type="spellStart"/>
      <w:r>
        <w:t>Ltd</w:t>
      </w:r>
      <w:proofErr w:type="spellEnd"/>
      <w:r>
        <w:t>, 2009.</w:t>
      </w:r>
    </w:p>
    <w:p w:rsidR="001F03F2" w:rsidRDefault="001F03F2" w:rsidP="001F03F2">
      <w:bookmarkStart w:id="0" w:name="_GoBack"/>
      <w:bookmarkEnd w:id="0"/>
    </w:p>
    <w:sectPr w:rsidR="001F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F2"/>
    <w:rsid w:val="000142B3"/>
    <w:rsid w:val="000B334E"/>
    <w:rsid w:val="001F03F2"/>
    <w:rsid w:val="00236C03"/>
    <w:rsid w:val="007A18F2"/>
    <w:rsid w:val="00D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Ivan Georgiev</dc:creator>
  <cp:lastModifiedBy>prof. Ivan Georgiev</cp:lastModifiedBy>
  <cp:revision>3</cp:revision>
  <cp:lastPrinted>2015-02-01T07:39:00Z</cp:lastPrinted>
  <dcterms:created xsi:type="dcterms:W3CDTF">2015-02-01T07:20:00Z</dcterms:created>
  <dcterms:modified xsi:type="dcterms:W3CDTF">2015-02-01T07:41:00Z</dcterms:modified>
</cp:coreProperties>
</file>