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A" w:rsidRPr="0076698A" w:rsidRDefault="0027568A" w:rsidP="002756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68A">
        <w:rPr>
          <w:rFonts w:ascii="Times New Roman" w:eastAsia="Times New Roman" w:hAnsi="Times New Roman" w:cs="Times New Roman"/>
          <w:b/>
          <w:bCs/>
          <w:sz w:val="28"/>
          <w:szCs w:val="28"/>
        </w:rPr>
        <w:t>Изисквания към курсовите работи</w:t>
      </w:r>
    </w:p>
    <w:p w:rsidR="0027568A" w:rsidRDefault="0027568A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568A" w:rsidRDefault="00EF03B8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Съгласно учебни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</w:rPr>
        <w:t>я план на дисциплината „Анализ на инвестиционната дейност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тудентите разработват 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самостоятелна 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>курсова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</w:rPr>
        <w:t>, която има изцяло практическа насоченост.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Курсовата работа представлява разработка на инвестиционен проект или оценка на предприятие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</w:rPr>
        <w:t>определяне справедливата цена на предприятие, което ще бъде обект на покупко-продажба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Студентите имат право да изберат един от тези два варианта за курсова работа. </w:t>
      </w:r>
      <w:r w:rsidR="00AB57F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Сроковете за написване и предаване на курсовите работи се уточняват с преподавателя. Курсовите работи могат да се предават и в електронен вариант на следния адрес: </w:t>
      </w:r>
      <w:hyperlink r:id="rId6" w:history="1">
        <w:r w:rsidR="00AB57F3" w:rsidRPr="005027F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fsaexpert@mail.bg</w:t>
        </w:r>
      </w:hyperlink>
    </w:p>
    <w:p w:rsidR="00AB57F3" w:rsidRPr="00AB57F3" w:rsidRDefault="00AB57F3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A328D" w:rsidRDefault="00EF03B8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Курсовата работа се оценява и формира половината от оценката </w:t>
      </w:r>
      <w:r w:rsidR="0027568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учебната дисциплина. Останалата част от оценката се формира от изпитния тест. Студентите имат възможност да се освободят от </w:t>
      </w:r>
      <w:r w:rsidR="00D7426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изпит със средна оценка от курсовата работа и семестриална контролна работа не по-ниска от добър 4. </w:t>
      </w:r>
    </w:p>
    <w:p w:rsidR="00D74265" w:rsidRDefault="00D74265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265" w:rsidRPr="006131D4" w:rsidRDefault="00D74265" w:rsidP="00D742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на курсовата работа</w:t>
      </w:r>
    </w:p>
    <w:p w:rsidR="00D74265" w:rsidRDefault="00D74265" w:rsidP="00D7426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265" w:rsidRPr="006131D4" w:rsidRDefault="00D74265" w:rsidP="00D7426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Курсовата работа подлежи на защита пред аудиторията или работната група. Това става в края на семестъра на дата, определена от преподавателя. За целта, трябва да сте подготвили кратка презентация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 PowerPoint.</w:t>
      </w:r>
    </w:p>
    <w:p w:rsidR="00D74265" w:rsidRDefault="00D74265" w:rsidP="00D742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28D" w:rsidRPr="006A328D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 към курсовата работа</w:t>
      </w:r>
      <w:r w:rsidRPr="006A32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28D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BA" w:rsidRDefault="006A328D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Обемът на курсовата</w:t>
      </w:r>
      <w:r w:rsidR="00282CB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трябва да е между 15 и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страници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MS WORD, Times New Roman, 12, </w:t>
      </w:r>
      <w:r w:rsidR="005230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Margins – normal </w:t>
      </w:r>
      <w:r w:rsidR="00523021">
        <w:rPr>
          <w:rFonts w:ascii="Times New Roman" w:eastAsia="Times New Roman" w:hAnsi="Times New Roman" w:cs="Times New Roman"/>
          <w:bCs/>
          <w:sz w:val="24"/>
          <w:szCs w:val="24"/>
        </w:rPr>
        <w:t>/без приложенията/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B2893" w:rsidRPr="008B2893" w:rsidRDefault="008B2893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82CBA" w:rsidRDefault="00282CBA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2CBA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Първи вариант: Разработка на инвестиционен проект:</w:t>
      </w:r>
    </w:p>
    <w:p w:rsidR="008B2893" w:rsidRDefault="008B2893" w:rsidP="008B28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B686F" w:rsidRDefault="008B2893" w:rsidP="0077245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Студентите имат пълна свобода относно инвестиционната идея, нейното представяне и оформяне. </w:t>
      </w:r>
      <w:r w:rsidR="00772450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Това може да е стартиране на нов бизнес, създаване на предприятие, покупка на </w:t>
      </w:r>
      <w:r w:rsidR="00BF78F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7245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редприятие, разработка на нов продукт, подмяна на производствено оборудване, увеличаване на производствен капацитет и т.н.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Инвестиционния</w:t>
      </w:r>
      <w:r w:rsidR="0077245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трябва да съдържа следните компоненти:</w:t>
      </w:r>
    </w:p>
    <w:p w:rsidR="007B686F" w:rsidRPr="007B686F" w:rsidRDefault="007B686F" w:rsidP="007B68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B686F">
        <w:rPr>
          <w:rFonts w:ascii="Times New Roman" w:eastAsia="Times New Roman" w:hAnsi="Times New Roman" w:cs="Times New Roman"/>
          <w:bCs/>
          <w:sz w:val="24"/>
          <w:szCs w:val="24"/>
        </w:rPr>
        <w:t>Описание на инвестицията, цел, очаквани ефекти</w:t>
      </w:r>
      <w:r w:rsidR="00DA5FF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ползи</w:t>
      </w:r>
      <w:r w:rsidRPr="007B686F">
        <w:rPr>
          <w:rFonts w:ascii="Times New Roman" w:eastAsia="Times New Roman" w:hAnsi="Times New Roman" w:cs="Times New Roman"/>
          <w:bCs/>
          <w:sz w:val="24"/>
          <w:szCs w:val="24"/>
        </w:rPr>
        <w:t>, източници на финансиране</w:t>
      </w:r>
      <w:r w:rsidRPr="007B68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282CBA" w:rsidRPr="007B686F" w:rsidRDefault="007B686F" w:rsidP="007B68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B686F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Финансови параметри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7B686F">
        <w:rPr>
          <w:rFonts w:ascii="Times New Roman" w:eastAsia="Times New Roman" w:hAnsi="Times New Roman" w:cs="Times New Roman"/>
          <w:bCs/>
          <w:sz w:val="24"/>
          <w:szCs w:val="24"/>
        </w:rPr>
        <w:t>инвестиционни разходи, инвестиционен период, текущи приходи и разходи, нетни парични потоци, срок на съществуване на инвес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тицията, крайни парични потоци</w:t>
      </w:r>
      <w:r w:rsidR="00DA5F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обем на производство, производствен капацитет</w:t>
      </w:r>
      <w:r w:rsidR="00DA5FF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технологични рискове, ресурсно осигуряване, управление на продажбите  и пазарни рискове, регионално разположение и др.</w:t>
      </w:r>
    </w:p>
    <w:p w:rsidR="007B686F" w:rsidRPr="00DA5FF0" w:rsidRDefault="00DA5FF0" w:rsidP="007B68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Оценка на ефектите и рисковете, свързани с инвестицията. Оценка на финансовата ефективност, оценка на бизнес-риска, оценка на инвестиционния риск. Икономическа обосновка на проекта.</w:t>
      </w:r>
    </w:p>
    <w:p w:rsidR="00DA5FF0" w:rsidRPr="00DA5FF0" w:rsidRDefault="00DA5FF0" w:rsidP="00DA5F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BA" w:rsidRDefault="00282CBA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B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 вариант: Определяне справедливата цена на предприятие</w:t>
      </w:r>
    </w:p>
    <w:p w:rsidR="00AB57F3" w:rsidRDefault="00AB57F3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574" w:rsidRDefault="00DA5FF0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Прилагат се предимно подоходният и сравнителният подход за бизнес оценяване. </w:t>
      </w:r>
      <w:r w:rsidR="00E83C54">
        <w:rPr>
          <w:rFonts w:ascii="Times New Roman" w:eastAsia="Times New Roman" w:hAnsi="Times New Roman" w:cs="Times New Roman"/>
          <w:bCs/>
          <w:sz w:val="24"/>
          <w:szCs w:val="24"/>
        </w:rPr>
        <w:t>За първия подход се използва както историческа, така и прогнозна информация за съответното предприятие. Определят се прогнозните парични потоци от дейността за прогнозния период и терминалната стойност. Прави се обосновка на избрания темп на пр</w:t>
      </w:r>
      <w:r w:rsidR="002B6574">
        <w:rPr>
          <w:rFonts w:ascii="Times New Roman" w:eastAsia="Times New Roman" w:hAnsi="Times New Roman" w:cs="Times New Roman"/>
          <w:bCs/>
          <w:sz w:val="24"/>
          <w:szCs w:val="24"/>
        </w:rPr>
        <w:t>ираст на нетните парични потоци</w:t>
      </w:r>
      <w:r w:rsidR="00E83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както за прогнозния период, така и за следпрогнозния период. Определя се цената на собствения капитал и среднопретеглената цена на капитала. Прави се обосновка на нормата на дисконтиране както за прогнозния период, така също и за следпрогнозния пер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83C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од. 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 се справедливата стойност на собствения капитал и справедливата цена на акция 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</w:rPr>
        <w:t>ако предприятието е акционерно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B36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A5FF0" w:rsidRPr="00B368DE" w:rsidRDefault="00B368DE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отношение на сравнителния подход се намират подходящи аналози, които да отговарят на условието за съпоставимост. Аналозите могат да бъдат </w:t>
      </w:r>
      <w:r w:rsidR="00AB57F3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американски публични компании</w:t>
      </w:r>
      <w:r w:rsidR="00AB57F3">
        <w:rPr>
          <w:rFonts w:ascii="Times New Roman" w:eastAsia="Times New Roman" w:hAnsi="Times New Roman" w:cs="Times New Roman"/>
          <w:bCs/>
          <w:sz w:val="24"/>
          <w:szCs w:val="24"/>
        </w:rPr>
        <w:t>. Изчисляват 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няколко подходящи пазарни множители за аналозите, след което се извършват необходимите корекции</w:t>
      </w:r>
      <w:r w:rsidR="002B657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елиминиране на различията по отношение на доходност, темпове на растеж и цена на собствения капитал. Определя се справедливата стойност на собствения капитал на оценяваното предприятие на базата на коригираните пазарни множители. Определя се осреднена оценка на собствения капитал на оценяваното предприятие </w:t>
      </w:r>
      <w:r w:rsidR="00AB57F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респективно на справедливата цена на акция </w:t>
      </w:r>
      <w:r w:rsidR="002B657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базата на оценките по двата подхода. Възможно е да се даде приоритет на един от двата подхода при извеждане на крайната оценка. </w:t>
      </w:r>
      <w:bookmarkStart w:id="0" w:name="_GoBack"/>
      <w:bookmarkEnd w:id="0"/>
    </w:p>
    <w:p w:rsidR="00282CBA" w:rsidRDefault="00AB57F3" w:rsidP="00AB57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Финансовите отчети и друга информация използвана при разработката на курсовата работа се представя като приложение. Използваните литературни източници и други източници на информация също се описват.</w:t>
      </w:r>
    </w:p>
    <w:p w:rsidR="00282CBA" w:rsidRDefault="00282CBA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1D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Плагиатството не се толерира. Ползването на готови курсови работи, свалени от интернет или от другаде ще бъде санкционирано.</w:t>
      </w:r>
    </w:p>
    <w:p w:rsid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1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063"/>
    <w:multiLevelType w:val="hybridMultilevel"/>
    <w:tmpl w:val="7F2E9FD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8B6D68"/>
    <w:multiLevelType w:val="hybridMultilevel"/>
    <w:tmpl w:val="27D46126"/>
    <w:lvl w:ilvl="0" w:tplc="74E021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8"/>
    <w:rsid w:val="000938FE"/>
    <w:rsid w:val="0027568A"/>
    <w:rsid w:val="00282CBA"/>
    <w:rsid w:val="002B6574"/>
    <w:rsid w:val="00351CF3"/>
    <w:rsid w:val="00370168"/>
    <w:rsid w:val="00443B84"/>
    <w:rsid w:val="00523021"/>
    <w:rsid w:val="005D547C"/>
    <w:rsid w:val="006131D4"/>
    <w:rsid w:val="006A328D"/>
    <w:rsid w:val="0076698A"/>
    <w:rsid w:val="00772450"/>
    <w:rsid w:val="007B686F"/>
    <w:rsid w:val="00852C20"/>
    <w:rsid w:val="008B2893"/>
    <w:rsid w:val="00AB57F3"/>
    <w:rsid w:val="00B368DE"/>
    <w:rsid w:val="00BF78F0"/>
    <w:rsid w:val="00D74265"/>
    <w:rsid w:val="00DA5FF0"/>
    <w:rsid w:val="00E83C54"/>
    <w:rsid w:val="00E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expert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2014-06-02T04:41:00Z</dcterms:created>
  <dcterms:modified xsi:type="dcterms:W3CDTF">2015-03-20T12:41:00Z</dcterms:modified>
</cp:coreProperties>
</file>